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A0" w:rsidRPr="00752429" w:rsidRDefault="008373A0" w:rsidP="008373A0">
      <w:pPr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proofErr w:type="gramStart"/>
      <w:r w:rsidRPr="00752429">
        <w:rPr>
          <w:rFonts w:ascii="Times New Roman" w:eastAsia="Calibri" w:hAnsi="Times New Roman" w:cs="Times New Roman"/>
          <w:b/>
          <w:sz w:val="26"/>
          <w:szCs w:val="26"/>
        </w:rPr>
        <w:t>Документы, предоставляемые гражданином для осуществления административной процедуры 2.33.</w:t>
      </w:r>
      <w:r w:rsidR="00E638F0" w:rsidRPr="00752429">
        <w:rPr>
          <w:rFonts w:ascii="Times New Roman" w:eastAsia="Calibri" w:hAnsi="Times New Roman" w:cs="Times New Roman"/>
          <w:b/>
          <w:sz w:val="26"/>
          <w:szCs w:val="26"/>
          <w:lang w:val="ru-RU"/>
        </w:rPr>
        <w:t>1</w:t>
      </w:r>
      <w:r w:rsidRPr="00752429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752429">
        <w:rPr>
          <w:rFonts w:ascii="Times New Roman" w:eastAsia="Calibri" w:hAnsi="Times New Roman" w:cs="Times New Roman"/>
          <w:b/>
          <w:sz w:val="26"/>
          <w:szCs w:val="26"/>
        </w:rPr>
        <w:t xml:space="preserve"> - </w:t>
      </w:r>
      <w:proofErr w:type="spellStart"/>
      <w:proofErr w:type="gramStart"/>
      <w:r w:rsidRPr="00752429">
        <w:rPr>
          <w:rFonts w:ascii="Times New Roman" w:eastAsia="Calibri" w:hAnsi="Times New Roman" w:cs="Times New Roman"/>
          <w:b/>
          <w:sz w:val="26"/>
          <w:szCs w:val="26"/>
        </w:rPr>
        <w:t>принятие</w:t>
      </w:r>
      <w:proofErr w:type="spellEnd"/>
      <w:proofErr w:type="gramEnd"/>
      <w:r w:rsidRPr="0075242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 New Roman" w:eastAsia="Calibri" w:hAnsi="Times New Roman" w:cs="Times New Roman"/>
          <w:b/>
          <w:sz w:val="26"/>
          <w:szCs w:val="26"/>
        </w:rPr>
        <w:t>решения</w:t>
      </w:r>
      <w:proofErr w:type="spellEnd"/>
      <w:r w:rsidRPr="00752429">
        <w:rPr>
          <w:rFonts w:ascii="Times New Roman" w:eastAsia="Calibri" w:hAnsi="Times New Roman" w:cs="Times New Roman"/>
          <w:b/>
          <w:sz w:val="26"/>
          <w:szCs w:val="26"/>
        </w:rPr>
        <w:t xml:space="preserve"> о предоставлении (об отказе в предоставлении) государственной адресной социальной помощи в виде </w:t>
      </w:r>
      <w:r w:rsidR="00E638F0" w:rsidRPr="0075242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ежемесячного и (или) единовременного социальных пособий</w:t>
      </w:r>
      <w:r w:rsidRPr="00752429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8373A0" w:rsidRPr="00752429" w:rsidRDefault="008373A0" w:rsidP="00B32231">
      <w:pPr>
        <w:pStyle w:val="a3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52429" w:rsidRPr="00752429" w:rsidRDefault="00752429" w:rsidP="00752429">
      <w:pPr>
        <w:pStyle w:val="a3"/>
        <w:numPr>
          <w:ilvl w:val="0"/>
          <w:numId w:val="8"/>
        </w:numPr>
        <w:ind w:left="426" w:hanging="284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proofErr w:type="spellEnd"/>
    </w:p>
    <w:p w:rsidR="00752429" w:rsidRPr="00752429" w:rsidRDefault="00752429" w:rsidP="00752429">
      <w:pPr>
        <w:pStyle w:val="a3"/>
        <w:numPr>
          <w:ilvl w:val="0"/>
          <w:numId w:val="8"/>
        </w:numPr>
        <w:ind w:left="426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удостоверяющий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</w:p>
    <w:p w:rsidR="00752429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справка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об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освобождении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лиц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освобожденных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из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мест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лишения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свободы</w:t>
      </w:r>
      <w:proofErr w:type="spellEnd"/>
    </w:p>
    <w:p w:rsidR="00752429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свидетельство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рождении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ребенка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лиц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имеющих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детей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возрасте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18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лет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иностранных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граждан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лиц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без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гражданства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которым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предоставлен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статус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беженца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Республике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Беларусь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его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наличии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>)</w:t>
      </w:r>
    </w:p>
    <w:p w:rsidR="00752429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свидетельство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об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установлении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отцовства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женщин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родивших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детей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вне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брака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случае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если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отцовство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установлено</w:t>
      </w:r>
      <w:proofErr w:type="spellEnd"/>
    </w:p>
    <w:p w:rsidR="00752429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свидетельство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заключении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брака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лиц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состоящих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браке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иностранных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граждан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лиц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без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гражданства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которым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предоставлен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статус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беженца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Республике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Беларусь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его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наличии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>)</w:t>
      </w:r>
      <w:r w:rsidRPr="0075242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752429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копия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решения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суда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расторжении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брака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свидетельство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расторжении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брака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лиц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расторгнувших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брак</w:t>
      </w:r>
      <w:proofErr w:type="spellEnd"/>
    </w:p>
    <w:p w:rsidR="00752429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копия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решения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суда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об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усыновлении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удочерении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)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семей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усыновивших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удочеривших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детей</w:t>
      </w:r>
      <w:proofErr w:type="spellEnd"/>
    </w:p>
    <w:p w:rsidR="00752429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копия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решения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местного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исполнительного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распорядительного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органа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об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установлении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опеки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лиц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назначенных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опекунами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ребенка</w:t>
      </w:r>
      <w:proofErr w:type="spellEnd"/>
    </w:p>
    <w:p w:rsidR="00752429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удостоверение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инвалида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инвалидов</w:t>
      </w:r>
      <w:proofErr w:type="spellEnd"/>
      <w:r w:rsidRPr="0075242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удостоверение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ребенка-инвалида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детей-инвалидов</w:t>
      </w:r>
      <w:proofErr w:type="spellEnd"/>
    </w:p>
    <w:p w:rsidR="00752429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свидетельство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государственной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регистрации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индивидуального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предпринимателя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индивидуальных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предпринимателей</w:t>
      </w:r>
      <w:proofErr w:type="spellEnd"/>
    </w:p>
    <w:p w:rsidR="00752429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трудовая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книжка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ее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наличии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)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неработающих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граждан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неработающих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членов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семьи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выписка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копия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из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трудовой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книжки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иные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документы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подтверждающие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занятость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трудоспособных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граждан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>)</w:t>
      </w:r>
    </w:p>
    <w:p w:rsidR="00752429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сведения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полученных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доходах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каждого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члена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семьи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за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12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месяцев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предшествующих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месяцу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обращения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семей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граждан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),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которых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член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семьи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гражданин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уволен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с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работы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службы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)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связи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с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ликвидацией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организации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прекращением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деятельности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индивидуального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предпринимателя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нотариуса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осуществляющего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нотариальную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деятельность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нотариальном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бюро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адвоката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осуществляющего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адвокатскую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деятельность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индивидуально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прекращением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деятельности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филиала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представительства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иного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обособленного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подразделения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организации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расположенных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другой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местности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сокращением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численности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штата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работников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за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3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месяца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предшествующих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месяцу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обращения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),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кроме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сведений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размерах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пенсий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с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учетом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надбавок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доплат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повышений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пособий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уходу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за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инвалидами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I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группы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либо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лицами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достигшими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80-летнего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возраста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пособий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выплачиваемых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согласно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Закону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Республики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Беларусь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от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29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декабря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2012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года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«О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государственных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пособиях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семьям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воспитывающим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детей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>»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за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исключением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пособия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женщинам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ставшим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учет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государственных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организациях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здравоохранения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12-недельного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срока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беременности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и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пособия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связи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с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рождением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ребенка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>), 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Указу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Президента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Республики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Беларусь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от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9 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декабря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2014 г. № 572 «О 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дополнительных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мерах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государственной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поддержки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семей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воспитывающих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детей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»,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которые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выплачиваются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приобщаются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к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материалам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дела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органами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труду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занятости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социальной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защите</w:t>
      </w:r>
      <w:proofErr w:type="spellEnd"/>
    </w:p>
    <w:p w:rsidR="00752429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справки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реализации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продукции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животного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происхождения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за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исключением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молока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),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плодов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продукции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личного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подсобного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хозяйства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продуктов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промысловой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деятельности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 –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случае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реализации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указанной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продукции</w:t>
      </w:r>
      <w:proofErr w:type="spellEnd"/>
    </w:p>
    <w:p w:rsidR="00752429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договор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подготовке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специалиста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рабочего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служащего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платной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основе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студентов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получающих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образование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платной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основе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с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привлечением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кредита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льготных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условиях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оплаты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первого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высшего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образования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за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счет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средств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юридических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лиц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а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также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физических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лиц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ведущих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с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ними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раздельное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хозяйство</w:t>
      </w:r>
      <w:proofErr w:type="spellEnd"/>
    </w:p>
    <w:p w:rsidR="00752429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lastRenderedPageBreak/>
        <w:t>договор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ренты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и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пожизненного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содержания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с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иждивением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граждан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заключивших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указанный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договор</w:t>
      </w:r>
      <w:proofErr w:type="spellEnd"/>
    </w:p>
    <w:p w:rsidR="008373A0" w:rsidRPr="00752429" w:rsidRDefault="00752429" w:rsidP="00752429">
      <w:pPr>
        <w:pStyle w:val="a4"/>
        <w:numPr>
          <w:ilvl w:val="0"/>
          <w:numId w:val="8"/>
        </w:numPr>
        <w:ind w:left="426" w:right="0" w:hanging="284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договор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найма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поднайма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жилого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помещения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граждан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сдававших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договору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найма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поднайма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жилое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помещение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течение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12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месяцев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предшествующих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месяцу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обращения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граждан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уволенных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с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работы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службы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)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связи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с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ликвидацией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организации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прекращением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деятельности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индивидуального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предпринимателя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нотариуса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осуществляющего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нотариальную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деятельность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нотариальном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бюро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адвоката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осуществляющего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адвокатскую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деятельность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индивидуально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прекращением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деятельности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филиала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представительства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иного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обособленного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подразделения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организации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расположенных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другой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местности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сокращением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численности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штата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работников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 – в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течение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3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месяцев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предшествующих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месяцу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hAnsi="Times New Roman"/>
          <w:sz w:val="26"/>
          <w:szCs w:val="26"/>
          <w:lang w:eastAsia="ru-RU"/>
        </w:rPr>
        <w:t>обращения</w:t>
      </w:r>
      <w:proofErr w:type="spellEnd"/>
      <w:r w:rsidRPr="00752429">
        <w:rPr>
          <w:rFonts w:ascii="Times New Roman" w:hAnsi="Times New Roman"/>
          <w:sz w:val="26"/>
          <w:szCs w:val="26"/>
          <w:lang w:eastAsia="ru-RU"/>
        </w:rPr>
        <w:t>)</w:t>
      </w:r>
    </w:p>
    <w:p w:rsidR="00903B68" w:rsidRPr="00752429" w:rsidRDefault="00903B68" w:rsidP="00B32231">
      <w:pPr>
        <w:pStyle w:val="a4"/>
        <w:ind w:left="284" w:right="0" w:firstLine="0"/>
        <w:rPr>
          <w:rFonts w:ascii="Times New Roman" w:hAnsi="Times New Roman"/>
          <w:sz w:val="26"/>
          <w:szCs w:val="26"/>
          <w:lang w:val="ru-RU"/>
        </w:rPr>
      </w:pPr>
    </w:p>
    <w:p w:rsidR="00903B68" w:rsidRPr="00752429" w:rsidRDefault="00903B68" w:rsidP="00B32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необходимости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орган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труду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занятости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социальной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защите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течение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рабочих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со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дня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приема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заявления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адресной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социальной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помощи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направляет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государственные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органы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иные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организации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запрос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представлении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его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адрес</w:t>
      </w:r>
      <w:proofErr w:type="spellEnd"/>
      <w:r w:rsidRPr="00752429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752429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752429">
        <w:rPr>
          <w:rFonts w:ascii="Times New Roman" w:hAnsi="Times New Roman" w:cs="Times New Roman"/>
          <w:sz w:val="26"/>
          <w:szCs w:val="26"/>
        </w:rPr>
        <w:t>аявитель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подаче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заявления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вправе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самостоятельно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представить</w:t>
      </w:r>
      <w:proofErr w:type="spellEnd"/>
      <w:r w:rsidRPr="00752429">
        <w:rPr>
          <w:rFonts w:ascii="Times New Roman" w:hAnsi="Times New Roman" w:cs="Times New Roman"/>
          <w:sz w:val="26"/>
          <w:szCs w:val="26"/>
          <w:lang w:val="ru-RU"/>
        </w:rPr>
        <w:t xml:space="preserve"> следующие</w:t>
      </w:r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документы</w:t>
      </w:r>
      <w:proofErr w:type="spellEnd"/>
      <w:r w:rsidRPr="00752429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752429">
        <w:rPr>
          <w:rFonts w:ascii="Times New Roman" w:hAnsi="Times New Roman" w:cs="Times New Roman"/>
          <w:sz w:val="26"/>
          <w:szCs w:val="26"/>
        </w:rPr>
        <w:t>:</w:t>
      </w:r>
    </w:p>
    <w:p w:rsidR="00370E54" w:rsidRPr="00752429" w:rsidRDefault="00370E54" w:rsidP="00B32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52429" w:rsidRPr="00752429" w:rsidRDefault="00752429" w:rsidP="0075242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содержащей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родителях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произведена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Беларусь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семье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2429" w:rsidRPr="00752429" w:rsidRDefault="00752429" w:rsidP="0075242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жительства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в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зарегистрированы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–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жительства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2429" w:rsidRPr="00752429" w:rsidRDefault="00752429" w:rsidP="0075242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справок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принадлежащих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гражданину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правах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2429" w:rsidRPr="00752429" w:rsidRDefault="00752429" w:rsidP="0075242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подтверждающих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оплате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учреждениях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денежного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эквивалента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38F0" w:rsidRPr="00752429" w:rsidRDefault="00752429" w:rsidP="00752429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адресной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ежемесячного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единовременного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</w:t>
      </w:r>
      <w:proofErr w:type="spellEnd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пособий</w:t>
      </w:r>
      <w:proofErr w:type="spellEnd"/>
      <w:r w:rsidR="00E638F0" w:rsidRPr="007524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E54" w:rsidRPr="00752429" w:rsidRDefault="00370E54" w:rsidP="00B3223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03B68" w:rsidRPr="00752429" w:rsidRDefault="00903B68" w:rsidP="00B32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52429">
        <w:rPr>
          <w:rFonts w:ascii="Times New Roman" w:hAnsi="Times New Roman" w:cs="Times New Roman"/>
          <w:sz w:val="26"/>
          <w:szCs w:val="26"/>
        </w:rPr>
        <w:t>Государственные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органы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иные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организации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обязаны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без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взимания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платы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направить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орган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труду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занятости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социальной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защите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запрашиваемые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документы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течение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со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дня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получения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429">
        <w:rPr>
          <w:rFonts w:ascii="Times New Roman" w:hAnsi="Times New Roman" w:cs="Times New Roman"/>
          <w:sz w:val="26"/>
          <w:szCs w:val="26"/>
        </w:rPr>
        <w:t>запроса</w:t>
      </w:r>
      <w:proofErr w:type="spellEnd"/>
      <w:r w:rsidRPr="0075242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3B68" w:rsidRPr="00752429" w:rsidRDefault="00903B68" w:rsidP="00B32231">
      <w:pPr>
        <w:pStyle w:val="a4"/>
        <w:ind w:left="284" w:right="0" w:firstLine="0"/>
        <w:rPr>
          <w:rFonts w:ascii="Times New Roman" w:hAnsi="Times New Roman"/>
          <w:sz w:val="26"/>
          <w:szCs w:val="26"/>
          <w:lang w:val="ru-RU"/>
        </w:rPr>
      </w:pPr>
    </w:p>
    <w:p w:rsidR="00E97FCE" w:rsidRPr="00752429" w:rsidRDefault="00752429" w:rsidP="00B32231">
      <w:pPr>
        <w:jc w:val="both"/>
        <w:rPr>
          <w:b/>
          <w:sz w:val="26"/>
          <w:szCs w:val="26"/>
        </w:rPr>
      </w:pPr>
      <w:r w:rsidRPr="00752429">
        <w:rPr>
          <w:rFonts w:ascii="TimesNewRoman" w:hAnsi="TimesNewRoman" w:cs="TimesNewRoman"/>
          <w:b/>
          <w:sz w:val="26"/>
          <w:szCs w:val="26"/>
        </w:rPr>
        <w:t xml:space="preserve">В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случае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сокрытия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или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представления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недостоверных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сведений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о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доходах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и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принадлежащем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членам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семьи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(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гражданину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)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имуществе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на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праве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собственности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составе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семьи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проживании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нуждаемости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в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подгузниках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иных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сведений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необходимых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для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предоставления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государственной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адресной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социальной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помощи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определения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ее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видов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форм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размеров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и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периода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предоставления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, и в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случае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несвоевременного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информирования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об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изменении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состава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семьи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регистрации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по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месту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жительства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(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месту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пребывания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) и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возникновении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обстоятельств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предусмотренных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в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пунктах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3 и 4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настоящего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Указа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комиссией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принимается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решение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об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отказе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в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предоставлении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государственной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адресной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социальной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помощи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, а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также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по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решению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комиссии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семьи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(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граждане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)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могут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быть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лишены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права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на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обращение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за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такой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помощью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в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течение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12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месяцев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следующих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за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месяцем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принятия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данного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752429">
        <w:rPr>
          <w:rFonts w:ascii="TimesNewRoman" w:hAnsi="TimesNewRoman" w:cs="TimesNewRoman"/>
          <w:b/>
          <w:sz w:val="26"/>
          <w:szCs w:val="26"/>
        </w:rPr>
        <w:t>решения</w:t>
      </w:r>
      <w:proofErr w:type="spellEnd"/>
      <w:r w:rsidRPr="00752429">
        <w:rPr>
          <w:rFonts w:ascii="TimesNewRoman" w:hAnsi="TimesNewRoman" w:cs="TimesNewRoman"/>
          <w:b/>
          <w:sz w:val="26"/>
          <w:szCs w:val="26"/>
        </w:rPr>
        <w:t>.</w:t>
      </w:r>
    </w:p>
    <w:p w:rsidR="00B32231" w:rsidRPr="00B32231" w:rsidRDefault="00B32231">
      <w:pPr>
        <w:jc w:val="both"/>
        <w:rPr>
          <w:sz w:val="26"/>
          <w:szCs w:val="26"/>
        </w:rPr>
      </w:pPr>
    </w:p>
    <w:sectPr w:rsidR="00B32231" w:rsidRPr="00B32231" w:rsidSect="00752429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1E"/>
    <w:multiLevelType w:val="hybridMultilevel"/>
    <w:tmpl w:val="9EF6A9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6619E4"/>
    <w:multiLevelType w:val="hybridMultilevel"/>
    <w:tmpl w:val="4CEEC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466077"/>
    <w:multiLevelType w:val="hybridMultilevel"/>
    <w:tmpl w:val="25826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781264"/>
    <w:multiLevelType w:val="hybridMultilevel"/>
    <w:tmpl w:val="94AE5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1F0919"/>
    <w:multiLevelType w:val="hybridMultilevel"/>
    <w:tmpl w:val="7E1EE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9B2B8B"/>
    <w:multiLevelType w:val="hybridMultilevel"/>
    <w:tmpl w:val="1688C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A14D0"/>
    <w:multiLevelType w:val="hybridMultilevel"/>
    <w:tmpl w:val="0E26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55297E"/>
    <w:multiLevelType w:val="hybridMultilevel"/>
    <w:tmpl w:val="372ABA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5F45DA8"/>
    <w:multiLevelType w:val="hybridMultilevel"/>
    <w:tmpl w:val="5FC448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3A0"/>
    <w:rsid w:val="0008340C"/>
    <w:rsid w:val="0016086A"/>
    <w:rsid w:val="00370E54"/>
    <w:rsid w:val="00752429"/>
    <w:rsid w:val="008373A0"/>
    <w:rsid w:val="00903B68"/>
    <w:rsid w:val="00930996"/>
    <w:rsid w:val="00A503F5"/>
    <w:rsid w:val="00B32231"/>
    <w:rsid w:val="00E638F0"/>
    <w:rsid w:val="00E97FCE"/>
    <w:rsid w:val="00ED701E"/>
    <w:rsid w:val="00F7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A0"/>
  </w:style>
  <w:style w:type="paragraph" w:styleId="1">
    <w:name w:val="heading 1"/>
    <w:basedOn w:val="a"/>
    <w:next w:val="a"/>
    <w:link w:val="10"/>
    <w:uiPriority w:val="9"/>
    <w:qFormat/>
    <w:rsid w:val="008373A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3A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3A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3A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3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3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3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3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3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3A0"/>
    <w:pPr>
      <w:ind w:left="720"/>
      <w:contextualSpacing/>
    </w:pPr>
  </w:style>
  <w:style w:type="paragraph" w:styleId="a4">
    <w:name w:val="Body Text Indent"/>
    <w:basedOn w:val="a"/>
    <w:link w:val="a5"/>
    <w:rsid w:val="008373A0"/>
    <w:pPr>
      <w:ind w:right="-303" w:firstLine="708"/>
      <w:jc w:val="both"/>
    </w:pPr>
    <w:rPr>
      <w:rFonts w:ascii="Arial Narrow" w:eastAsia="Times New Roman" w:hAnsi="Arial Narrow" w:cs="Times New Roman"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373A0"/>
    <w:rPr>
      <w:rFonts w:ascii="Arial Narrow" w:eastAsia="Times New Roman" w:hAnsi="Arial Narrow" w:cs="Times New Roman"/>
      <w:bCs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373A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73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373A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3A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73A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373A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373A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73A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3A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373A0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373A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8373A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8373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373A0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8373A0"/>
    <w:rPr>
      <w:b/>
      <w:bCs/>
      <w:spacing w:val="0"/>
    </w:rPr>
  </w:style>
  <w:style w:type="character" w:styleId="ac">
    <w:name w:val="Emphasis"/>
    <w:uiPriority w:val="20"/>
    <w:qFormat/>
    <w:rsid w:val="008373A0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8373A0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8373A0"/>
  </w:style>
  <w:style w:type="paragraph" w:styleId="21">
    <w:name w:val="Quote"/>
    <w:basedOn w:val="a"/>
    <w:next w:val="a"/>
    <w:link w:val="22"/>
    <w:uiPriority w:val="29"/>
    <w:qFormat/>
    <w:rsid w:val="008373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373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8373A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8373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8373A0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8373A0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8373A0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8373A0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8373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8373A0"/>
    <w:pPr>
      <w:outlineLvl w:val="9"/>
    </w:pPr>
  </w:style>
  <w:style w:type="paragraph" w:customStyle="1" w:styleId="title">
    <w:name w:val="title"/>
    <w:basedOn w:val="a"/>
    <w:rsid w:val="00752429"/>
    <w:pPr>
      <w:spacing w:before="240" w:after="240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D620-497A-40E7-A9DA-C7F3FB29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cp:lastPrinted>2015-10-24T09:44:00Z</cp:lastPrinted>
  <dcterms:created xsi:type="dcterms:W3CDTF">2014-02-10T11:53:00Z</dcterms:created>
  <dcterms:modified xsi:type="dcterms:W3CDTF">2017-07-25T15:43:00Z</dcterms:modified>
</cp:coreProperties>
</file>